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5EB" w:rsidRDefault="004B05EB" w:rsidP="0093340C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lang w:eastAsia="pl-PL"/>
        </w:rPr>
        <w:tab/>
      </w:r>
      <w:r>
        <w:rPr>
          <w:rFonts w:ascii="Arial" w:hAnsi="Arial" w:cs="Arial"/>
          <w:b/>
          <w:sz w:val="20"/>
          <w:szCs w:val="20"/>
          <w:lang w:eastAsia="pl-PL"/>
        </w:rPr>
        <w:tab/>
      </w:r>
      <w:r>
        <w:rPr>
          <w:rFonts w:ascii="Arial" w:hAnsi="Arial" w:cs="Arial"/>
          <w:b/>
          <w:sz w:val="20"/>
          <w:szCs w:val="20"/>
          <w:lang w:eastAsia="pl-PL"/>
        </w:rPr>
        <w:tab/>
      </w:r>
      <w:r>
        <w:rPr>
          <w:rFonts w:ascii="Arial" w:hAnsi="Arial" w:cs="Arial"/>
          <w:b/>
          <w:sz w:val="20"/>
          <w:szCs w:val="20"/>
          <w:lang w:eastAsia="pl-PL"/>
        </w:rPr>
        <w:tab/>
      </w:r>
      <w:r>
        <w:rPr>
          <w:rFonts w:ascii="Arial" w:hAnsi="Arial" w:cs="Arial"/>
          <w:b/>
          <w:sz w:val="20"/>
          <w:szCs w:val="20"/>
          <w:lang w:eastAsia="pl-PL"/>
        </w:rPr>
        <w:tab/>
      </w:r>
      <w:r>
        <w:rPr>
          <w:rFonts w:ascii="Arial" w:hAnsi="Arial" w:cs="Arial"/>
          <w:b/>
          <w:sz w:val="20"/>
          <w:szCs w:val="20"/>
          <w:lang w:eastAsia="pl-PL"/>
        </w:rPr>
        <w:tab/>
      </w:r>
    </w:p>
    <w:p w:rsidR="001B449B" w:rsidRPr="001B449B" w:rsidRDefault="001B449B" w:rsidP="001B449B">
      <w:pPr>
        <w:ind w:left="708" w:firstLine="708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Załącznik nr 2 </w:t>
      </w:r>
      <w:r w:rsidRPr="00167774">
        <w:rPr>
          <w:rFonts w:ascii="Arial" w:hAnsi="Arial" w:cs="Arial"/>
          <w:b/>
          <w:bCs/>
        </w:rPr>
        <w:t xml:space="preserve">do </w:t>
      </w:r>
      <w:r>
        <w:rPr>
          <w:rFonts w:ascii="Arial" w:hAnsi="Arial" w:cs="Arial"/>
          <w:b/>
          <w:bCs/>
        </w:rPr>
        <w:t>zapytania ofertowego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B449B" w:rsidRPr="00365D1E" w:rsidRDefault="001B449B" w:rsidP="001B449B">
      <w:pPr>
        <w:rPr>
          <w:rFonts w:ascii="Arial" w:hAnsi="Arial" w:cs="Arial"/>
        </w:rPr>
      </w:pPr>
      <w:r w:rsidRPr="00365D1E">
        <w:rPr>
          <w:rFonts w:ascii="Arial" w:hAnsi="Arial" w:cs="Arial"/>
        </w:rPr>
        <w:t>................................................................</w:t>
      </w:r>
    </w:p>
    <w:p w:rsidR="001B449B" w:rsidRPr="00365D1E" w:rsidRDefault="001B449B" w:rsidP="001B449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(pieczęć wykonawcy)</w:t>
      </w:r>
    </w:p>
    <w:p w:rsidR="001B449B" w:rsidRPr="00365D1E" w:rsidRDefault="001B449B" w:rsidP="001B449B">
      <w:pPr>
        <w:rPr>
          <w:rFonts w:ascii="Arial" w:hAnsi="Arial" w:cs="Arial"/>
        </w:rPr>
      </w:pPr>
    </w:p>
    <w:p w:rsidR="001B449B" w:rsidRPr="00365D1E" w:rsidRDefault="001B449B" w:rsidP="001B449B">
      <w:pPr>
        <w:pStyle w:val="Nagwek1"/>
        <w:jc w:val="center"/>
        <w:rPr>
          <w:sz w:val="20"/>
          <w:szCs w:val="20"/>
        </w:rPr>
      </w:pPr>
      <w:r w:rsidRPr="00365D1E">
        <w:rPr>
          <w:sz w:val="20"/>
          <w:szCs w:val="20"/>
        </w:rPr>
        <w:t>OŚWIADCZENIE O BRAKU PODSTAW DO WYKLUCZENIA</w:t>
      </w:r>
    </w:p>
    <w:p w:rsidR="001B449B" w:rsidRPr="00365D1E" w:rsidRDefault="001B449B" w:rsidP="001B449B">
      <w:pPr>
        <w:rPr>
          <w:rFonts w:ascii="Arial" w:hAnsi="Arial" w:cs="Arial"/>
        </w:rPr>
      </w:pPr>
    </w:p>
    <w:p w:rsidR="001B449B" w:rsidRPr="00365D1E" w:rsidRDefault="001B449B" w:rsidP="001B449B">
      <w:pPr>
        <w:rPr>
          <w:rFonts w:ascii="Arial" w:hAnsi="Arial" w:cs="Arial"/>
        </w:rPr>
      </w:pPr>
    </w:p>
    <w:p w:rsidR="001B449B" w:rsidRPr="00365D1E" w:rsidRDefault="001B449B" w:rsidP="001B449B">
      <w:pPr>
        <w:spacing w:line="360" w:lineRule="auto"/>
        <w:jc w:val="both"/>
        <w:rPr>
          <w:rFonts w:ascii="Arial" w:hAnsi="Arial" w:cs="Arial"/>
        </w:rPr>
      </w:pPr>
      <w:r w:rsidRPr="00365D1E">
        <w:rPr>
          <w:rFonts w:ascii="Arial" w:hAnsi="Arial" w:cs="Arial"/>
        </w:rPr>
        <w:t>Ja (My), niżej podpisany (ni) ...........................................................................................</w:t>
      </w:r>
      <w:r>
        <w:rPr>
          <w:rFonts w:ascii="Arial" w:hAnsi="Arial" w:cs="Arial"/>
        </w:rPr>
        <w:t>..........</w:t>
      </w:r>
    </w:p>
    <w:p w:rsidR="001B449B" w:rsidRPr="00365D1E" w:rsidRDefault="001B449B" w:rsidP="001B449B">
      <w:pPr>
        <w:spacing w:line="360" w:lineRule="auto"/>
        <w:jc w:val="both"/>
        <w:rPr>
          <w:rFonts w:ascii="Arial" w:hAnsi="Arial" w:cs="Arial"/>
        </w:rPr>
      </w:pPr>
      <w:r w:rsidRPr="00365D1E">
        <w:rPr>
          <w:rFonts w:ascii="Arial" w:hAnsi="Arial" w:cs="Arial"/>
        </w:rPr>
        <w:t>działając w imieniu i na rzecz :</w:t>
      </w:r>
    </w:p>
    <w:p w:rsidR="001B449B" w:rsidRPr="00365D1E" w:rsidRDefault="001B449B" w:rsidP="001B449B">
      <w:pPr>
        <w:spacing w:line="360" w:lineRule="auto"/>
        <w:jc w:val="both"/>
        <w:rPr>
          <w:rFonts w:ascii="Arial" w:hAnsi="Arial" w:cs="Arial"/>
        </w:rPr>
      </w:pPr>
      <w:r w:rsidRPr="00365D1E">
        <w:rPr>
          <w:rFonts w:ascii="Arial" w:hAnsi="Arial" w:cs="Arial"/>
        </w:rPr>
        <w:t>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</w:t>
      </w:r>
    </w:p>
    <w:p w:rsidR="001B449B" w:rsidRPr="00365D1E" w:rsidRDefault="001B449B" w:rsidP="001B449B">
      <w:pPr>
        <w:jc w:val="center"/>
        <w:rPr>
          <w:rFonts w:ascii="Arial" w:hAnsi="Arial" w:cs="Arial"/>
        </w:rPr>
      </w:pPr>
      <w:r w:rsidRPr="00365D1E">
        <w:rPr>
          <w:rFonts w:ascii="Arial" w:hAnsi="Arial" w:cs="Arial"/>
        </w:rPr>
        <w:t>(pełn</w:t>
      </w:r>
      <w:r>
        <w:rPr>
          <w:rFonts w:ascii="Arial" w:hAnsi="Arial" w:cs="Arial"/>
        </w:rPr>
        <w:t>a nazwa wykonawcy)</w:t>
      </w:r>
    </w:p>
    <w:p w:rsidR="001B449B" w:rsidRPr="00365D1E" w:rsidRDefault="001B449B" w:rsidP="001B449B">
      <w:pPr>
        <w:rPr>
          <w:rFonts w:ascii="Arial" w:hAnsi="Arial" w:cs="Arial"/>
        </w:rPr>
      </w:pPr>
      <w:r w:rsidRPr="00365D1E">
        <w:rPr>
          <w:rFonts w:ascii="Arial" w:hAnsi="Arial" w:cs="Arial"/>
        </w:rPr>
        <w:t>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</w:t>
      </w:r>
    </w:p>
    <w:p w:rsidR="001B449B" w:rsidRPr="00365D1E" w:rsidRDefault="001B449B" w:rsidP="001B449B">
      <w:pPr>
        <w:jc w:val="center"/>
        <w:rPr>
          <w:rFonts w:ascii="Arial" w:hAnsi="Arial" w:cs="Arial"/>
        </w:rPr>
      </w:pPr>
      <w:r w:rsidRPr="00365D1E">
        <w:rPr>
          <w:rFonts w:ascii="Arial" w:hAnsi="Arial" w:cs="Arial"/>
        </w:rPr>
        <w:t>(adres siedziby wykonawcy)</w:t>
      </w:r>
    </w:p>
    <w:p w:rsidR="001B449B" w:rsidRPr="00365D1E" w:rsidRDefault="001B449B" w:rsidP="001B449B">
      <w:pPr>
        <w:pStyle w:val="Stopka"/>
        <w:tabs>
          <w:tab w:val="left" w:pos="708"/>
        </w:tabs>
        <w:rPr>
          <w:rFonts w:ascii="Arial" w:hAnsi="Arial" w:cs="Arial"/>
        </w:rPr>
      </w:pPr>
    </w:p>
    <w:p w:rsidR="001B449B" w:rsidRPr="007670EE" w:rsidRDefault="001B449B" w:rsidP="001B449B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sz w:val="20"/>
          <w:szCs w:val="20"/>
        </w:rPr>
      </w:pPr>
      <w:r w:rsidRPr="007670EE">
        <w:rPr>
          <w:rFonts w:ascii="Arial" w:hAnsi="Arial" w:cs="Arial"/>
          <w:sz w:val="20"/>
          <w:szCs w:val="20"/>
        </w:rPr>
        <w:t>w odpowiedzi na zapytanie ofertowe na:</w:t>
      </w:r>
    </w:p>
    <w:p w:rsidR="00097897" w:rsidRDefault="006F73E8" w:rsidP="00715D77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F73E8">
        <w:rPr>
          <w:rFonts w:ascii="Arial" w:hAnsi="Arial" w:cs="Arial"/>
          <w:b/>
          <w:bCs/>
          <w:color w:val="000000"/>
          <w:sz w:val="20"/>
          <w:szCs w:val="20"/>
        </w:rPr>
        <w:t>Wykonanie i montaż elementów dostępności dla osób ze szczególnym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 potrzebami                                          </w:t>
      </w:r>
      <w:r w:rsidRPr="006F73E8">
        <w:rPr>
          <w:rFonts w:ascii="Arial" w:hAnsi="Arial" w:cs="Arial"/>
          <w:b/>
          <w:bCs/>
          <w:color w:val="000000"/>
          <w:sz w:val="20"/>
          <w:szCs w:val="20"/>
        </w:rPr>
        <w:t>w obszarze dostępności architektonicznej i  informacyjno-komunikacyjnej w budynku Polskiego Stowarzyszenia na rzecz Osób z Niepełnosprawnością In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telektualną Koło </w:t>
      </w:r>
      <w:r w:rsidRPr="006F73E8">
        <w:rPr>
          <w:rFonts w:ascii="Arial" w:hAnsi="Arial" w:cs="Arial"/>
          <w:b/>
          <w:bCs/>
          <w:color w:val="000000"/>
          <w:sz w:val="20"/>
          <w:szCs w:val="20"/>
        </w:rPr>
        <w:t xml:space="preserve">w Szczecinie przy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</w:t>
      </w:r>
      <w:r w:rsidRPr="006F73E8">
        <w:rPr>
          <w:rFonts w:ascii="Arial" w:hAnsi="Arial" w:cs="Arial"/>
          <w:b/>
          <w:bCs/>
          <w:color w:val="000000"/>
          <w:sz w:val="20"/>
          <w:szCs w:val="20"/>
        </w:rPr>
        <w:t>ul. Rostockiej 125, 71-771 Szczecin</w:t>
      </w:r>
      <w:r w:rsidR="00097897" w:rsidRPr="00097897">
        <w:rPr>
          <w:rFonts w:ascii="Arial" w:hAnsi="Arial" w:cs="Arial"/>
          <w:b/>
          <w:bCs/>
          <w:color w:val="000000"/>
          <w:sz w:val="20"/>
          <w:szCs w:val="20"/>
        </w:rPr>
        <w:t>,</w:t>
      </w:r>
    </w:p>
    <w:p w:rsidR="001B449B" w:rsidRPr="007670EE" w:rsidRDefault="001B449B" w:rsidP="001B449B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7670EE">
        <w:rPr>
          <w:rFonts w:ascii="Arial" w:hAnsi="Arial" w:cs="Arial"/>
          <w:b/>
          <w:bCs/>
          <w:sz w:val="20"/>
          <w:szCs w:val="20"/>
        </w:rPr>
        <w:t xml:space="preserve">oświadczam(my), że wykonawca, którego reprezentuję(jemy) nie podlega wykluczeniu </w:t>
      </w:r>
      <w:r w:rsidR="006F73E8">
        <w:rPr>
          <w:rFonts w:ascii="Arial" w:hAnsi="Arial" w:cs="Arial"/>
          <w:b/>
          <w:bCs/>
          <w:sz w:val="20"/>
          <w:szCs w:val="20"/>
        </w:rPr>
        <w:t xml:space="preserve">                               </w:t>
      </w:r>
      <w:r w:rsidRPr="007670EE">
        <w:rPr>
          <w:rFonts w:ascii="Arial" w:hAnsi="Arial" w:cs="Arial"/>
          <w:b/>
          <w:bCs/>
          <w:sz w:val="20"/>
          <w:szCs w:val="20"/>
        </w:rPr>
        <w:t>z postępowania z powodu:</w:t>
      </w:r>
    </w:p>
    <w:p w:rsidR="001B449B" w:rsidRPr="00365D1E" w:rsidRDefault="001B449B" w:rsidP="001B449B">
      <w:pPr>
        <w:pStyle w:val="pkt"/>
        <w:spacing w:before="0" w:after="0"/>
        <w:ind w:left="426" w:hanging="426"/>
        <w:rPr>
          <w:rFonts w:ascii="Arial" w:hAnsi="Arial" w:cs="Arial"/>
          <w:sz w:val="20"/>
          <w:szCs w:val="20"/>
        </w:rPr>
      </w:pPr>
      <w:r w:rsidRPr="00365D1E">
        <w:rPr>
          <w:rFonts w:ascii="Arial" w:hAnsi="Arial" w:cs="Arial"/>
          <w:sz w:val="20"/>
          <w:szCs w:val="20"/>
        </w:rPr>
        <w:t>1)</w:t>
      </w:r>
      <w:r w:rsidRPr="00365D1E">
        <w:rPr>
          <w:rFonts w:ascii="Arial" w:hAnsi="Arial" w:cs="Arial"/>
          <w:sz w:val="20"/>
          <w:szCs w:val="20"/>
        </w:rPr>
        <w:tab/>
        <w:t xml:space="preserve">wyrządzenia szkody, poprzez nie wykonanie zamówienia lub wykonując go nienależycie, jeżeli szkoda ta została stwierdzona prawomocnym orzeczeniem sądu, </w:t>
      </w:r>
      <w:r w:rsidRPr="00365D1E">
        <w:rPr>
          <w:rFonts w:ascii="Arial" w:hAnsi="Arial" w:cs="Arial"/>
          <w:bCs/>
          <w:sz w:val="20"/>
          <w:szCs w:val="20"/>
        </w:rPr>
        <w:t>które uprawomocniło się w okresie 3 lat przed wszczęciem postępowania</w:t>
      </w:r>
      <w:r w:rsidRPr="00365D1E">
        <w:rPr>
          <w:rFonts w:ascii="Arial" w:hAnsi="Arial" w:cs="Arial"/>
          <w:sz w:val="20"/>
          <w:szCs w:val="20"/>
        </w:rPr>
        <w:t>;</w:t>
      </w:r>
    </w:p>
    <w:p w:rsidR="001B449B" w:rsidRPr="00365D1E" w:rsidRDefault="001B449B" w:rsidP="001B449B">
      <w:pPr>
        <w:pStyle w:val="ust2art"/>
        <w:spacing w:before="0" w:after="0"/>
        <w:ind w:left="426" w:hanging="426"/>
        <w:rPr>
          <w:rFonts w:ascii="Arial" w:hAnsi="Arial" w:cs="Arial"/>
          <w:sz w:val="20"/>
        </w:rPr>
      </w:pPr>
      <w:r w:rsidRPr="00365D1E">
        <w:rPr>
          <w:rFonts w:ascii="Arial" w:hAnsi="Arial" w:cs="Arial"/>
          <w:sz w:val="20"/>
        </w:rPr>
        <w:t>2)</w:t>
      </w:r>
      <w:r w:rsidRPr="00365D1E">
        <w:rPr>
          <w:rFonts w:ascii="Arial" w:hAnsi="Arial" w:cs="Arial"/>
          <w:sz w:val="20"/>
        </w:rPr>
        <w:tab/>
        <w:t xml:space="preserve">otwarcia w stosunku do wykonawcy likwidacji lub ogłoszenia jego upadłości, </w:t>
      </w:r>
    </w:p>
    <w:p w:rsidR="001B449B" w:rsidRPr="00365D1E" w:rsidRDefault="001B449B" w:rsidP="001B449B">
      <w:pPr>
        <w:pStyle w:val="pkt"/>
        <w:spacing w:before="0" w:after="0"/>
        <w:ind w:left="426" w:hanging="426"/>
        <w:rPr>
          <w:rFonts w:ascii="Arial" w:hAnsi="Arial" w:cs="Arial"/>
          <w:sz w:val="20"/>
          <w:szCs w:val="20"/>
        </w:rPr>
      </w:pPr>
      <w:r w:rsidRPr="00365D1E">
        <w:rPr>
          <w:rFonts w:ascii="Arial" w:hAnsi="Arial" w:cs="Arial"/>
          <w:sz w:val="20"/>
          <w:szCs w:val="20"/>
        </w:rPr>
        <w:t>3)</w:t>
      </w:r>
      <w:r w:rsidRPr="00365D1E">
        <w:rPr>
          <w:rFonts w:ascii="Arial" w:hAnsi="Arial" w:cs="Arial"/>
          <w:sz w:val="20"/>
          <w:szCs w:val="20"/>
        </w:rPr>
        <w:tab/>
        <w:t>zalegania z uiszczeniem podatków, opłat lub składek na ubezpieczenie społeczne lub zdro</w:t>
      </w:r>
      <w:r w:rsidRPr="00365D1E">
        <w:rPr>
          <w:rFonts w:ascii="Arial" w:hAnsi="Arial" w:cs="Arial"/>
          <w:sz w:val="20"/>
          <w:szCs w:val="20"/>
        </w:rPr>
        <w:softHyphen/>
        <w:t>wotne, z wyjątkiem przypadków uzyskania prze</w:t>
      </w:r>
      <w:r w:rsidRPr="00365D1E">
        <w:rPr>
          <w:rFonts w:ascii="Arial" w:hAnsi="Arial" w:cs="Arial"/>
          <w:sz w:val="20"/>
          <w:szCs w:val="20"/>
        </w:rPr>
        <w:softHyphen/>
        <w:t>widzianego prawem zwolnienia, odroczenia, rozłożenia na raty zaległych płatności lub wstrzymania w całości wyko</w:t>
      </w:r>
      <w:r w:rsidRPr="00365D1E">
        <w:rPr>
          <w:rFonts w:ascii="Arial" w:hAnsi="Arial" w:cs="Arial"/>
          <w:sz w:val="20"/>
          <w:szCs w:val="20"/>
        </w:rPr>
        <w:softHyphen/>
        <w:t>nania decyzji właściwego organu;</w:t>
      </w:r>
    </w:p>
    <w:p w:rsidR="001B449B" w:rsidRPr="00365D1E" w:rsidRDefault="001B449B" w:rsidP="001B449B">
      <w:pPr>
        <w:pStyle w:val="ust2art"/>
        <w:spacing w:before="0" w:after="0"/>
        <w:ind w:left="426" w:hanging="426"/>
        <w:rPr>
          <w:rFonts w:ascii="Arial" w:hAnsi="Arial" w:cs="Arial"/>
          <w:sz w:val="20"/>
        </w:rPr>
      </w:pPr>
      <w:r w:rsidRPr="00365D1E">
        <w:rPr>
          <w:rFonts w:ascii="Arial" w:hAnsi="Arial" w:cs="Arial"/>
          <w:sz w:val="20"/>
        </w:rPr>
        <w:t>4)</w:t>
      </w:r>
      <w:r w:rsidRPr="00365D1E">
        <w:rPr>
          <w:rFonts w:ascii="Arial" w:hAnsi="Arial" w:cs="Arial"/>
          <w:sz w:val="20"/>
        </w:rPr>
        <w:tab/>
        <w:t xml:space="preserve">prawomocnego skazania osób fizycznych za przestępstwo popełnione w związku z postępowaniem o udzielenie zamówienia, przestępstwo przeciwko prawom osób wykonujących pracę zarobkową, </w:t>
      </w:r>
      <w:r w:rsidRPr="00365D1E">
        <w:rPr>
          <w:rFonts w:ascii="Arial" w:hAnsi="Arial" w:cs="Arial"/>
          <w:bCs/>
          <w:sz w:val="20"/>
        </w:rPr>
        <w:t>przestępstwo przeciwko środowisku</w:t>
      </w:r>
      <w:r w:rsidRPr="00365D1E">
        <w:rPr>
          <w:rFonts w:ascii="Arial" w:hAnsi="Arial" w:cs="Arial"/>
          <w:sz w:val="20"/>
        </w:rPr>
        <w:t>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1B449B" w:rsidRPr="00365D1E" w:rsidRDefault="001B449B" w:rsidP="001B449B">
      <w:pPr>
        <w:pStyle w:val="ust1art"/>
        <w:spacing w:before="0" w:after="0"/>
        <w:ind w:left="426" w:hanging="426"/>
        <w:rPr>
          <w:rFonts w:ascii="Arial" w:hAnsi="Arial" w:cs="Arial"/>
          <w:sz w:val="20"/>
        </w:rPr>
      </w:pPr>
      <w:r w:rsidRPr="00365D1E">
        <w:rPr>
          <w:rFonts w:ascii="Arial" w:hAnsi="Arial" w:cs="Arial"/>
          <w:sz w:val="20"/>
        </w:rPr>
        <w:t>5)</w:t>
      </w:r>
      <w:r w:rsidRPr="00365D1E">
        <w:rPr>
          <w:rFonts w:ascii="Arial" w:hAnsi="Arial" w:cs="Arial"/>
          <w:sz w:val="20"/>
        </w:rPr>
        <w:tab/>
        <w:t xml:space="preserve">prawomocnego skazania wspólnika spółki jawnej za przestępstwo popełnione w związku z postępowaniem o udzielenie zamówienia, przestępstwo przeciwko prawom osób wykonujących pracę zarobkową, </w:t>
      </w:r>
      <w:r w:rsidRPr="00365D1E">
        <w:rPr>
          <w:rFonts w:ascii="Arial" w:hAnsi="Arial" w:cs="Arial"/>
          <w:bCs/>
          <w:sz w:val="20"/>
        </w:rPr>
        <w:t>przestępstwo przeciwko środowisku</w:t>
      </w:r>
      <w:r w:rsidRPr="00365D1E">
        <w:rPr>
          <w:rFonts w:ascii="Arial" w:hAnsi="Arial" w:cs="Arial"/>
          <w:sz w:val="20"/>
        </w:rPr>
        <w:t>, przestępstwo przekupstwa, przestępstwo przeciwko obrotowi gospodarczemu lub inne przestępstwo popełnione w celu osiągnięcia korzyści majątkowych, a także za przestępstwo skarbowe lub przestępstwo udziału w zorganizowanej grupie albo związku mających na celu popełnienie przestępstwa lub przestępstwa skarbowego;</w:t>
      </w:r>
    </w:p>
    <w:p w:rsidR="001B449B" w:rsidRPr="00365D1E" w:rsidRDefault="001B449B" w:rsidP="001B449B">
      <w:pPr>
        <w:pStyle w:val="ust1art"/>
        <w:spacing w:before="0" w:after="0"/>
        <w:ind w:left="426" w:hanging="426"/>
        <w:rPr>
          <w:rFonts w:ascii="Arial" w:hAnsi="Arial" w:cs="Arial"/>
          <w:sz w:val="20"/>
        </w:rPr>
      </w:pPr>
      <w:r w:rsidRPr="00365D1E">
        <w:rPr>
          <w:rFonts w:ascii="Arial" w:hAnsi="Arial" w:cs="Arial"/>
          <w:sz w:val="20"/>
        </w:rPr>
        <w:t>6)</w:t>
      </w:r>
      <w:r w:rsidRPr="00365D1E">
        <w:rPr>
          <w:rFonts w:ascii="Arial" w:hAnsi="Arial" w:cs="Arial"/>
          <w:sz w:val="20"/>
        </w:rPr>
        <w:tab/>
        <w:t xml:space="preserve">prawomocnego skazania partnera lub członka zarządu spółki partnerskiej za przestępstwo popełnione w związku z postępowaniem o udzielenie zamówienia, przestępstwo przeciwko </w:t>
      </w:r>
      <w:r w:rsidRPr="00365D1E">
        <w:rPr>
          <w:rFonts w:ascii="Arial" w:hAnsi="Arial" w:cs="Arial"/>
          <w:sz w:val="20"/>
        </w:rPr>
        <w:lastRenderedPageBreak/>
        <w:t xml:space="preserve">prawom osób wykonujących pracę zarobkową, </w:t>
      </w:r>
      <w:r w:rsidRPr="00365D1E">
        <w:rPr>
          <w:rFonts w:ascii="Arial" w:hAnsi="Arial" w:cs="Arial"/>
          <w:bCs/>
          <w:sz w:val="20"/>
        </w:rPr>
        <w:t>przestępstwo przeciwko środowisku</w:t>
      </w:r>
      <w:r w:rsidRPr="00365D1E">
        <w:rPr>
          <w:rFonts w:ascii="Arial" w:hAnsi="Arial" w:cs="Arial"/>
          <w:sz w:val="20"/>
        </w:rPr>
        <w:t>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1B449B" w:rsidRPr="00365D1E" w:rsidRDefault="001B449B" w:rsidP="001B449B">
      <w:pPr>
        <w:pStyle w:val="ust1art"/>
        <w:spacing w:before="0" w:after="0"/>
        <w:ind w:left="426" w:hanging="426"/>
        <w:rPr>
          <w:rFonts w:ascii="Arial" w:hAnsi="Arial" w:cs="Arial"/>
          <w:sz w:val="20"/>
        </w:rPr>
      </w:pPr>
      <w:r w:rsidRPr="00365D1E">
        <w:rPr>
          <w:rFonts w:ascii="Arial" w:hAnsi="Arial" w:cs="Arial"/>
          <w:sz w:val="20"/>
        </w:rPr>
        <w:t>7)</w:t>
      </w:r>
      <w:r w:rsidRPr="00365D1E">
        <w:rPr>
          <w:rFonts w:ascii="Arial" w:hAnsi="Arial" w:cs="Arial"/>
          <w:sz w:val="20"/>
        </w:rPr>
        <w:tab/>
        <w:t xml:space="preserve">prawomocnego skazania komplementariusza spółki komandytowej oraz spółki komandytowo-akcyjnej za przestępstwo popełnione w związku z postępowaniem o udzielenie zamówienia, przestępstwo przeciwko prawom osób wykonujących pracę zarobkową, </w:t>
      </w:r>
      <w:r w:rsidRPr="00365D1E">
        <w:rPr>
          <w:rFonts w:ascii="Arial" w:hAnsi="Arial" w:cs="Arial"/>
          <w:bCs/>
          <w:sz w:val="20"/>
        </w:rPr>
        <w:t>przestępstwo przeciwko środowisku</w:t>
      </w:r>
      <w:r w:rsidRPr="00365D1E">
        <w:rPr>
          <w:rFonts w:ascii="Arial" w:hAnsi="Arial" w:cs="Arial"/>
          <w:sz w:val="20"/>
        </w:rPr>
        <w:t>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1B449B" w:rsidRPr="00365D1E" w:rsidRDefault="001B449B" w:rsidP="001B449B">
      <w:pPr>
        <w:pStyle w:val="ust1art"/>
        <w:spacing w:before="0" w:after="0"/>
        <w:ind w:left="426" w:hanging="426"/>
        <w:rPr>
          <w:rFonts w:ascii="Arial" w:hAnsi="Arial" w:cs="Arial"/>
          <w:sz w:val="20"/>
        </w:rPr>
      </w:pPr>
      <w:r w:rsidRPr="00365D1E">
        <w:rPr>
          <w:rFonts w:ascii="Arial" w:hAnsi="Arial" w:cs="Arial"/>
          <w:sz w:val="20"/>
        </w:rPr>
        <w:t>8)</w:t>
      </w:r>
      <w:r w:rsidRPr="00365D1E">
        <w:rPr>
          <w:rFonts w:ascii="Arial" w:hAnsi="Arial" w:cs="Arial"/>
          <w:sz w:val="20"/>
        </w:rPr>
        <w:tab/>
        <w:t xml:space="preserve">prawomocnego skazania urzędującego członka organu zarządzającego osoby prawnej za przestępstwo popełnione w związku z postępowaniem o udzielenie zamówienia, przestępstwo przeciwko prawom osób wykonujących pracę zarobkową, </w:t>
      </w:r>
      <w:r w:rsidRPr="00365D1E">
        <w:rPr>
          <w:rFonts w:ascii="Arial" w:hAnsi="Arial" w:cs="Arial"/>
          <w:bCs/>
          <w:sz w:val="20"/>
        </w:rPr>
        <w:t>przestępstwo przeciwko środowisku</w:t>
      </w:r>
      <w:r w:rsidRPr="00365D1E">
        <w:rPr>
          <w:rFonts w:ascii="Arial" w:hAnsi="Arial" w:cs="Arial"/>
          <w:sz w:val="20"/>
        </w:rPr>
        <w:t>, przestępstwo przekupstwa, przestępstwo przeciwko obrotowi gospodarczemu lub inne przestępstwo popełnione w celu osiągnięcia korzyści majątkowych, a także za przestępstwo skarbowe lub przestępstwo udziału w zorganizowanej grupie albo związku mających na celu popełnienie przestępstwa lub przestępstwa skarbowego;</w:t>
      </w:r>
    </w:p>
    <w:p w:rsidR="001B449B" w:rsidRPr="00365D1E" w:rsidRDefault="001B449B" w:rsidP="001B449B">
      <w:pPr>
        <w:pStyle w:val="pkt"/>
        <w:spacing w:before="0" w:after="0"/>
        <w:ind w:left="426" w:hanging="426"/>
        <w:rPr>
          <w:rFonts w:ascii="Arial" w:hAnsi="Arial" w:cs="Arial"/>
          <w:sz w:val="20"/>
          <w:szCs w:val="20"/>
        </w:rPr>
      </w:pPr>
      <w:r w:rsidRPr="00365D1E">
        <w:rPr>
          <w:rFonts w:ascii="Arial" w:hAnsi="Arial" w:cs="Arial"/>
          <w:sz w:val="20"/>
          <w:szCs w:val="20"/>
        </w:rPr>
        <w:t>9)</w:t>
      </w:r>
      <w:r w:rsidRPr="00365D1E">
        <w:rPr>
          <w:rFonts w:ascii="Arial" w:hAnsi="Arial" w:cs="Arial"/>
          <w:sz w:val="20"/>
          <w:szCs w:val="20"/>
        </w:rPr>
        <w:tab/>
        <w:t xml:space="preserve">orzeczonego przez sąd zakazu ubiegania się o zamówienia wobec podmiotu zbiorowego, na podstawie przepisów o odpowiedzialności podmiotów zbiorowych za czyny zabronione pod groźbą kary; </w:t>
      </w:r>
    </w:p>
    <w:p w:rsidR="001B449B" w:rsidRPr="00365D1E" w:rsidRDefault="001B449B" w:rsidP="001B449B">
      <w:pPr>
        <w:pStyle w:val="tir"/>
        <w:tabs>
          <w:tab w:val="left" w:pos="426"/>
        </w:tabs>
        <w:spacing w:before="0" w:after="0"/>
        <w:ind w:left="426" w:hanging="426"/>
        <w:rPr>
          <w:rFonts w:ascii="Arial" w:hAnsi="Arial" w:cs="Arial"/>
          <w:bCs/>
          <w:sz w:val="20"/>
        </w:rPr>
      </w:pPr>
      <w:r w:rsidRPr="00365D1E">
        <w:rPr>
          <w:rFonts w:ascii="Arial" w:hAnsi="Arial" w:cs="Arial"/>
          <w:bCs/>
          <w:sz w:val="20"/>
        </w:rPr>
        <w:t>10)</w:t>
      </w:r>
      <w:r w:rsidRPr="00365D1E">
        <w:rPr>
          <w:rFonts w:ascii="Arial" w:hAnsi="Arial" w:cs="Arial"/>
          <w:bCs/>
          <w:sz w:val="20"/>
        </w:rPr>
        <w:tab/>
        <w:t>wykonywania bezpośrednio czynności związanych z  przygotowaniem prowadzonego postępowania lub posługiwania się w celu sporządzenia oferty osobami uczestniczącymi w dokonywaniu tych czynności, chyba że udział tych wykonawców w postępowaniu nie utrudni uczciwej konkurencji;</w:t>
      </w:r>
    </w:p>
    <w:p w:rsidR="001B449B" w:rsidRPr="00365D1E" w:rsidRDefault="001B449B" w:rsidP="001B449B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</w:rPr>
      </w:pPr>
      <w:r w:rsidRPr="00365D1E">
        <w:rPr>
          <w:rFonts w:ascii="Arial" w:hAnsi="Arial" w:cs="Arial"/>
          <w:bCs/>
        </w:rPr>
        <w:t>12)</w:t>
      </w:r>
      <w:r w:rsidRPr="00365D1E">
        <w:rPr>
          <w:rFonts w:ascii="Arial" w:hAnsi="Arial" w:cs="Arial"/>
          <w:bCs/>
        </w:rPr>
        <w:tab/>
        <w:t xml:space="preserve">złożenia nieprawdziwych informacji mających wpływ lub mogących mieć wpływ na wynik postępowania; </w:t>
      </w:r>
    </w:p>
    <w:p w:rsidR="001B449B" w:rsidRPr="00365D1E" w:rsidRDefault="001B449B" w:rsidP="001B449B">
      <w:pPr>
        <w:pStyle w:val="pkt"/>
        <w:tabs>
          <w:tab w:val="left" w:pos="426"/>
        </w:tabs>
        <w:spacing w:before="0" w:after="0"/>
        <w:ind w:left="284" w:hanging="284"/>
        <w:rPr>
          <w:rFonts w:ascii="Arial" w:hAnsi="Arial" w:cs="Arial"/>
          <w:bCs/>
          <w:sz w:val="20"/>
          <w:szCs w:val="20"/>
        </w:rPr>
      </w:pPr>
      <w:r w:rsidRPr="00365D1E">
        <w:rPr>
          <w:rFonts w:ascii="Arial" w:hAnsi="Arial" w:cs="Arial"/>
          <w:bCs/>
          <w:sz w:val="20"/>
          <w:szCs w:val="20"/>
        </w:rPr>
        <w:t xml:space="preserve">13)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65D1E">
        <w:rPr>
          <w:rFonts w:ascii="Arial" w:hAnsi="Arial" w:cs="Arial"/>
          <w:bCs/>
          <w:sz w:val="20"/>
          <w:szCs w:val="20"/>
        </w:rPr>
        <w:t xml:space="preserve">nie wykazania spełniania warunków udziału w postępowaniu. </w:t>
      </w:r>
    </w:p>
    <w:p w:rsidR="001B449B" w:rsidRPr="00365D1E" w:rsidRDefault="001B449B" w:rsidP="001B449B">
      <w:pPr>
        <w:pStyle w:val="Tekstpodstawowy"/>
        <w:ind w:firstLine="360"/>
        <w:jc w:val="both"/>
        <w:rPr>
          <w:sz w:val="20"/>
          <w:szCs w:val="20"/>
        </w:rPr>
      </w:pPr>
    </w:p>
    <w:p w:rsidR="001B449B" w:rsidRPr="00365D1E" w:rsidRDefault="001B449B" w:rsidP="001B449B">
      <w:pPr>
        <w:pStyle w:val="Tekstpodstawowy"/>
        <w:ind w:firstLine="360"/>
        <w:jc w:val="both"/>
        <w:rPr>
          <w:sz w:val="20"/>
          <w:szCs w:val="20"/>
        </w:rPr>
      </w:pPr>
    </w:p>
    <w:p w:rsidR="001B449B" w:rsidRPr="00365D1E" w:rsidRDefault="001B449B" w:rsidP="001B449B">
      <w:pPr>
        <w:tabs>
          <w:tab w:val="num" w:pos="709"/>
        </w:tabs>
        <w:rPr>
          <w:rFonts w:ascii="Arial" w:hAnsi="Arial" w:cs="Arial"/>
        </w:rPr>
      </w:pPr>
    </w:p>
    <w:p w:rsidR="001B449B" w:rsidRPr="00365D1E" w:rsidRDefault="001B449B" w:rsidP="001B449B">
      <w:pPr>
        <w:tabs>
          <w:tab w:val="num" w:pos="709"/>
        </w:tabs>
        <w:ind w:left="709" w:hanging="283"/>
        <w:rPr>
          <w:rFonts w:ascii="Arial" w:hAnsi="Arial" w:cs="Arial"/>
        </w:rPr>
      </w:pPr>
    </w:p>
    <w:p w:rsidR="001B449B" w:rsidRPr="00365D1E" w:rsidRDefault="001B449B" w:rsidP="001B449B">
      <w:pPr>
        <w:rPr>
          <w:rFonts w:ascii="Arial" w:hAnsi="Arial" w:cs="Arial"/>
        </w:rPr>
      </w:pPr>
      <w:r w:rsidRPr="00365D1E">
        <w:rPr>
          <w:rFonts w:ascii="Arial" w:hAnsi="Arial" w:cs="Arial"/>
        </w:rPr>
        <w:t>..............................., dn. .</w:t>
      </w:r>
      <w:r>
        <w:rPr>
          <w:rFonts w:ascii="Arial" w:hAnsi="Arial" w:cs="Arial"/>
        </w:rPr>
        <w:t>..............................</w:t>
      </w:r>
      <w:r>
        <w:rPr>
          <w:rFonts w:ascii="Arial" w:hAnsi="Arial" w:cs="Arial"/>
        </w:rPr>
        <w:tab/>
      </w:r>
      <w:r w:rsidRPr="00365D1E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..........................</w:t>
      </w:r>
    </w:p>
    <w:p w:rsidR="001B449B" w:rsidRPr="003D4F64" w:rsidRDefault="001B449B" w:rsidP="001B449B">
      <w:pPr>
        <w:pStyle w:val="Bezodstpw"/>
        <w:rPr>
          <w:rFonts w:ascii="Arial" w:hAnsi="Arial" w:cs="Arial"/>
        </w:rPr>
      </w:pPr>
      <w:r w:rsidRPr="00365D1E">
        <w:t xml:space="preserve">                                                   </w:t>
      </w:r>
      <w:r>
        <w:t xml:space="preserve">               </w:t>
      </w:r>
      <w:r>
        <w:tab/>
      </w:r>
      <w:r>
        <w:tab/>
      </w:r>
      <w:r>
        <w:tab/>
      </w:r>
      <w:r w:rsidRPr="003D4F64">
        <w:rPr>
          <w:rFonts w:ascii="Arial" w:hAnsi="Arial" w:cs="Arial"/>
        </w:rPr>
        <w:t xml:space="preserve"> (podpis(y) osób uprawnionych</w:t>
      </w:r>
    </w:p>
    <w:p w:rsidR="001B449B" w:rsidRPr="003D4F64" w:rsidRDefault="001B449B" w:rsidP="001B449B">
      <w:pPr>
        <w:pStyle w:val="Bezodstpw"/>
        <w:rPr>
          <w:rFonts w:ascii="Arial" w:hAnsi="Arial" w:cs="Arial"/>
        </w:rPr>
      </w:pPr>
      <w:r w:rsidRPr="003D4F64">
        <w:rPr>
          <w:rFonts w:ascii="Arial" w:hAnsi="Arial" w:cs="Arial"/>
        </w:rPr>
        <w:tab/>
      </w:r>
      <w:r w:rsidRPr="003D4F64">
        <w:rPr>
          <w:rFonts w:ascii="Arial" w:hAnsi="Arial" w:cs="Arial"/>
        </w:rPr>
        <w:tab/>
      </w:r>
      <w:r w:rsidRPr="003D4F64">
        <w:rPr>
          <w:rFonts w:ascii="Arial" w:hAnsi="Arial" w:cs="Arial"/>
        </w:rPr>
        <w:tab/>
      </w:r>
      <w:r w:rsidRPr="003D4F64">
        <w:rPr>
          <w:rFonts w:ascii="Arial" w:hAnsi="Arial" w:cs="Arial"/>
        </w:rPr>
        <w:tab/>
      </w:r>
      <w:r w:rsidRPr="003D4F64">
        <w:rPr>
          <w:rFonts w:ascii="Arial" w:hAnsi="Arial" w:cs="Arial"/>
        </w:rPr>
        <w:tab/>
      </w:r>
      <w:r w:rsidRPr="003D4F64">
        <w:rPr>
          <w:rFonts w:ascii="Arial" w:hAnsi="Arial" w:cs="Arial"/>
        </w:rPr>
        <w:tab/>
      </w:r>
      <w:r w:rsidRPr="003D4F64">
        <w:rPr>
          <w:rFonts w:ascii="Arial" w:hAnsi="Arial" w:cs="Arial"/>
        </w:rPr>
        <w:tab/>
        <w:t xml:space="preserve"> do reprezentacji wykonawcy)</w:t>
      </w:r>
    </w:p>
    <w:p w:rsidR="004108F7" w:rsidRPr="0093340C" w:rsidRDefault="004108F7" w:rsidP="00715D77">
      <w:pPr>
        <w:rPr>
          <w:rFonts w:ascii="Arial" w:hAnsi="Arial" w:cs="Arial"/>
          <w:sz w:val="20"/>
          <w:szCs w:val="20"/>
          <w:lang w:eastAsia="pl-PL"/>
        </w:rPr>
      </w:pPr>
    </w:p>
    <w:sectPr w:rsidR="004108F7" w:rsidRPr="0093340C" w:rsidSect="00C56EF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460" w:rsidRDefault="00A85460" w:rsidP="009C787B">
      <w:pPr>
        <w:spacing w:after="0" w:line="240" w:lineRule="auto"/>
      </w:pPr>
      <w:r>
        <w:separator/>
      </w:r>
    </w:p>
  </w:endnote>
  <w:endnote w:type="continuationSeparator" w:id="0">
    <w:p w:rsidR="00A85460" w:rsidRDefault="00A85460" w:rsidP="009C7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460" w:rsidRDefault="00A85460" w:rsidP="009C787B">
      <w:pPr>
        <w:spacing w:after="0" w:line="240" w:lineRule="auto"/>
      </w:pPr>
      <w:r>
        <w:separator/>
      </w:r>
    </w:p>
  </w:footnote>
  <w:footnote w:type="continuationSeparator" w:id="0">
    <w:p w:rsidR="00A85460" w:rsidRDefault="00A85460" w:rsidP="009C7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586CBB"/>
    <w:multiLevelType w:val="hybridMultilevel"/>
    <w:tmpl w:val="3C1087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46E16"/>
    <w:multiLevelType w:val="hybridMultilevel"/>
    <w:tmpl w:val="CF58EC32"/>
    <w:name w:val="WW8Num27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0713F32"/>
    <w:multiLevelType w:val="multilevel"/>
    <w:tmpl w:val="DFA8C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74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5" w15:restartNumberingAfterBreak="0">
    <w:nsid w:val="302946B7"/>
    <w:multiLevelType w:val="multilevel"/>
    <w:tmpl w:val="AE462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8042977"/>
    <w:multiLevelType w:val="hybridMultilevel"/>
    <w:tmpl w:val="868873C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BF37A43"/>
    <w:multiLevelType w:val="hybridMultilevel"/>
    <w:tmpl w:val="92AE91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CE58E7"/>
    <w:multiLevelType w:val="hybridMultilevel"/>
    <w:tmpl w:val="99A271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6A5B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E2444F7"/>
    <w:multiLevelType w:val="hybridMultilevel"/>
    <w:tmpl w:val="09F8BCAC"/>
    <w:lvl w:ilvl="0" w:tplc="07F6C0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11762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11"/>
  </w:num>
  <w:num w:numId="11">
    <w:abstractNumId w:val="0"/>
  </w:num>
  <w:num w:numId="1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F2"/>
    <w:rsid w:val="00065E56"/>
    <w:rsid w:val="0007433A"/>
    <w:rsid w:val="00097897"/>
    <w:rsid w:val="000C2EE2"/>
    <w:rsid w:val="000F6E55"/>
    <w:rsid w:val="00101DDE"/>
    <w:rsid w:val="00105614"/>
    <w:rsid w:val="001237F1"/>
    <w:rsid w:val="00144D74"/>
    <w:rsid w:val="001B449B"/>
    <w:rsid w:val="001C7F29"/>
    <w:rsid w:val="002023AD"/>
    <w:rsid w:val="0020584A"/>
    <w:rsid w:val="00254BFD"/>
    <w:rsid w:val="00285370"/>
    <w:rsid w:val="002C35D9"/>
    <w:rsid w:val="003F1DC5"/>
    <w:rsid w:val="004108F7"/>
    <w:rsid w:val="00457C59"/>
    <w:rsid w:val="004B05EB"/>
    <w:rsid w:val="00507D1E"/>
    <w:rsid w:val="0066100E"/>
    <w:rsid w:val="006B2B29"/>
    <w:rsid w:val="006F73E8"/>
    <w:rsid w:val="007074FA"/>
    <w:rsid w:val="00715D77"/>
    <w:rsid w:val="00726FC3"/>
    <w:rsid w:val="007670EE"/>
    <w:rsid w:val="00774D83"/>
    <w:rsid w:val="0078425F"/>
    <w:rsid w:val="008354CB"/>
    <w:rsid w:val="00854116"/>
    <w:rsid w:val="008B2813"/>
    <w:rsid w:val="008C1032"/>
    <w:rsid w:val="008E46ED"/>
    <w:rsid w:val="0090747D"/>
    <w:rsid w:val="0093340C"/>
    <w:rsid w:val="0097514E"/>
    <w:rsid w:val="009B0B61"/>
    <w:rsid w:val="009C3B4F"/>
    <w:rsid w:val="009C787B"/>
    <w:rsid w:val="009D2BD1"/>
    <w:rsid w:val="009F4065"/>
    <w:rsid w:val="00A85460"/>
    <w:rsid w:val="00B65373"/>
    <w:rsid w:val="00BB76BE"/>
    <w:rsid w:val="00BE6E57"/>
    <w:rsid w:val="00BF39FE"/>
    <w:rsid w:val="00C56EF2"/>
    <w:rsid w:val="00C6373F"/>
    <w:rsid w:val="00CC5E42"/>
    <w:rsid w:val="00CE0014"/>
    <w:rsid w:val="00D2109E"/>
    <w:rsid w:val="00D861C4"/>
    <w:rsid w:val="00E306B7"/>
    <w:rsid w:val="00E453B4"/>
    <w:rsid w:val="00FC28B9"/>
    <w:rsid w:val="00FC7B60"/>
    <w:rsid w:val="00FE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9B2D66-B8AE-4D39-98DD-166A2C2A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EF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B449B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108F7"/>
    <w:pPr>
      <w:keepNext/>
      <w:numPr>
        <w:ilvl w:val="1"/>
        <w:numId w:val="1"/>
      </w:numPr>
      <w:suppressAutoHyphens/>
      <w:spacing w:after="0" w:line="240" w:lineRule="auto"/>
      <w:ind w:left="2133"/>
      <w:jc w:val="center"/>
      <w:outlineLvl w:val="1"/>
    </w:pPr>
    <w:rPr>
      <w:rFonts w:ascii="Times New Roman" w:eastAsia="Times New Roman" w:hAnsi="Times New Roman"/>
      <w:b/>
      <w:bCs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56EF2"/>
    <w:rPr>
      <w:color w:val="0000FF"/>
      <w:u w:val="single"/>
    </w:rPr>
  </w:style>
  <w:style w:type="paragraph" w:styleId="Bezodstpw">
    <w:name w:val="No Spacing"/>
    <w:uiPriority w:val="1"/>
    <w:qFormat/>
    <w:rsid w:val="00C56EF2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C56E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omylnie">
    <w:name w:val="Domyślnie"/>
    <w:rsid w:val="00BF39FE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BF39F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7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87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9C7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87B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4108F7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rsid w:val="004108F7"/>
    <w:pPr>
      <w:suppressAutoHyphens/>
      <w:spacing w:after="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108F7"/>
    <w:rPr>
      <w:rFonts w:ascii="Arial" w:eastAsia="Times New Roman" w:hAnsi="Arial" w:cs="Arial"/>
      <w:sz w:val="28"/>
      <w:szCs w:val="28"/>
      <w:lang w:eastAsia="ar-SA"/>
    </w:rPr>
  </w:style>
  <w:style w:type="paragraph" w:styleId="Tekstpodstawowy3">
    <w:name w:val="Body Text 3"/>
    <w:basedOn w:val="Normalny"/>
    <w:link w:val="Tekstpodstawowy3Znak"/>
    <w:rsid w:val="004108F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108F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rsid w:val="004108F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108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4108F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108F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8F7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C35D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B449B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customStyle="1" w:styleId="ust1art">
    <w:name w:val="ust1 art"/>
    <w:rsid w:val="001B449B"/>
    <w:pPr>
      <w:spacing w:before="60" w:after="60" w:line="240" w:lineRule="auto"/>
      <w:ind w:left="1843" w:hanging="25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2art">
    <w:name w:val="ust2 art"/>
    <w:basedOn w:val="ust1art"/>
    <w:rsid w:val="001B449B"/>
    <w:pPr>
      <w:ind w:left="1860" w:hanging="386"/>
    </w:pPr>
  </w:style>
  <w:style w:type="paragraph" w:customStyle="1" w:styleId="tir">
    <w:name w:val="tir"/>
    <w:rsid w:val="001B449B"/>
    <w:pPr>
      <w:spacing w:before="60" w:after="60" w:line="240" w:lineRule="auto"/>
      <w:ind w:left="1712" w:hanging="18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35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4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4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1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2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79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87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4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9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PSOUU</dc:creator>
  <cp:keywords/>
  <dc:description/>
  <cp:lastModifiedBy>Kamila</cp:lastModifiedBy>
  <cp:revision>2</cp:revision>
  <cp:lastPrinted>2023-04-24T13:18:00Z</cp:lastPrinted>
  <dcterms:created xsi:type="dcterms:W3CDTF">2024-09-06T11:24:00Z</dcterms:created>
  <dcterms:modified xsi:type="dcterms:W3CDTF">2024-09-06T11:24:00Z</dcterms:modified>
</cp:coreProperties>
</file>